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38CA2" w14:textId="6E4C6D56" w:rsidR="00977D1E" w:rsidRDefault="00977D1E" w:rsidP="00964696">
      <w:pPr>
        <w:jc w:val="center"/>
        <w:rPr>
          <w:rFonts w:ascii="ＭＳ ゴシック" w:eastAsia="ＭＳ ゴシック" w:hAnsi="ＭＳ ゴシック"/>
          <w:sz w:val="28"/>
          <w:szCs w:val="28"/>
        </w:rPr>
      </w:pPr>
      <w:r w:rsidRPr="00964696">
        <w:rPr>
          <w:rFonts w:ascii="ＭＳ ゴシック" w:eastAsia="ＭＳ ゴシック" w:hAnsi="ＭＳ ゴシック" w:hint="eastAsia"/>
          <w:sz w:val="28"/>
          <w:szCs w:val="28"/>
        </w:rPr>
        <w:t>計算書類に対する注記</w:t>
      </w:r>
    </w:p>
    <w:p w14:paraId="050B5CC1" w14:textId="77777777" w:rsidR="00964696" w:rsidRPr="00964696" w:rsidRDefault="00964696" w:rsidP="00964696">
      <w:pPr>
        <w:rPr>
          <w:rFonts w:ascii="ＭＳ ゴシック" w:eastAsia="ＭＳ ゴシック" w:hAnsi="ＭＳ ゴシック"/>
          <w:szCs w:val="21"/>
        </w:rPr>
      </w:pPr>
    </w:p>
    <w:p w14:paraId="360456BB" w14:textId="1915CFBD" w:rsidR="00977D1E" w:rsidRDefault="00977D1E" w:rsidP="00977D1E">
      <w:pPr>
        <w:pStyle w:val="a3"/>
        <w:numPr>
          <w:ilvl w:val="0"/>
          <w:numId w:val="1"/>
        </w:numPr>
        <w:ind w:leftChars="0"/>
        <w:jc w:val="left"/>
        <w:rPr>
          <w:rFonts w:ascii="ＭＳ ゴシック" w:eastAsia="ＭＳ ゴシック" w:hAnsi="ＭＳ ゴシック"/>
        </w:rPr>
      </w:pPr>
      <w:r w:rsidRPr="00977D1E">
        <w:rPr>
          <w:rFonts w:ascii="ＭＳ ゴシック" w:eastAsia="ＭＳ ゴシック" w:hAnsi="ＭＳ ゴシック" w:hint="eastAsia"/>
        </w:rPr>
        <w:t>継続事業の前提に関する注記</w:t>
      </w:r>
    </w:p>
    <w:p w14:paraId="2E67FA64" w14:textId="65FDA2C5" w:rsidR="00FF5866" w:rsidRDefault="00977D1E" w:rsidP="00FF5866">
      <w:pPr>
        <w:ind w:firstLineChars="100" w:firstLine="210"/>
        <w:jc w:val="left"/>
        <w:rPr>
          <w:rFonts w:ascii="ＭＳ 明朝" w:eastAsia="ＭＳ 明朝" w:hAnsi="ＭＳ 明朝"/>
        </w:rPr>
      </w:pPr>
      <w:r>
        <w:rPr>
          <w:rFonts w:ascii="ＭＳ 明朝" w:eastAsia="ＭＳ 明朝" w:hAnsi="ＭＳ 明朝" w:hint="eastAsia"/>
        </w:rPr>
        <w:t>該当なし</w:t>
      </w:r>
    </w:p>
    <w:p w14:paraId="05107970" w14:textId="77777777" w:rsidR="00977D1E" w:rsidRPr="00977D1E" w:rsidRDefault="00977D1E" w:rsidP="00977D1E">
      <w:pPr>
        <w:ind w:left="360"/>
        <w:jc w:val="left"/>
        <w:rPr>
          <w:rFonts w:ascii="ＭＳ 明朝" w:eastAsia="ＭＳ 明朝" w:hAnsi="ＭＳ 明朝"/>
        </w:rPr>
      </w:pPr>
    </w:p>
    <w:p w14:paraId="648BF08A" w14:textId="0FADE960" w:rsidR="00977D1E" w:rsidRDefault="00977D1E"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重要な会計方針</w:t>
      </w:r>
    </w:p>
    <w:p w14:paraId="1DDEB330" w14:textId="06823F39" w:rsidR="00977D1E" w:rsidRPr="00977D1E" w:rsidRDefault="00977D1E" w:rsidP="00977D1E">
      <w:pPr>
        <w:pStyle w:val="a3"/>
        <w:numPr>
          <w:ilvl w:val="0"/>
          <w:numId w:val="2"/>
        </w:numPr>
        <w:ind w:leftChars="0"/>
        <w:jc w:val="left"/>
        <w:rPr>
          <w:rFonts w:ascii="ＭＳ 明朝" w:eastAsia="ＭＳ 明朝" w:hAnsi="ＭＳ 明朝"/>
        </w:rPr>
      </w:pPr>
      <w:r w:rsidRPr="00977D1E">
        <w:rPr>
          <w:rFonts w:ascii="ＭＳ 明朝" w:eastAsia="ＭＳ 明朝" w:hAnsi="ＭＳ 明朝" w:hint="eastAsia"/>
        </w:rPr>
        <w:t>有形固定資産の減価償却方法は、定額法を採用している。</w:t>
      </w:r>
    </w:p>
    <w:p w14:paraId="7981E02E" w14:textId="5149EFC8" w:rsidR="00977D1E" w:rsidRDefault="00977D1E" w:rsidP="00977D1E">
      <w:pPr>
        <w:pStyle w:val="a3"/>
        <w:numPr>
          <w:ilvl w:val="0"/>
          <w:numId w:val="2"/>
        </w:numPr>
        <w:ind w:leftChars="0"/>
        <w:jc w:val="left"/>
        <w:rPr>
          <w:rFonts w:ascii="ＭＳ 明朝" w:eastAsia="ＭＳ 明朝" w:hAnsi="ＭＳ 明朝"/>
        </w:rPr>
      </w:pPr>
      <w:r w:rsidRPr="00977D1E">
        <w:rPr>
          <w:rFonts w:ascii="ＭＳ 明朝" w:eastAsia="ＭＳ 明朝" w:hAnsi="ＭＳ 明朝" w:hint="eastAsia"/>
        </w:rPr>
        <w:t>無形固定資産の減価償却方法は、定額法を採用している。</w:t>
      </w:r>
    </w:p>
    <w:p w14:paraId="1C80B53C" w14:textId="5CEB1F56" w:rsidR="00977D1E" w:rsidRDefault="00977D1E" w:rsidP="00977D1E">
      <w:pPr>
        <w:pStyle w:val="a3"/>
        <w:numPr>
          <w:ilvl w:val="0"/>
          <w:numId w:val="2"/>
        </w:numPr>
        <w:ind w:leftChars="0"/>
        <w:jc w:val="left"/>
        <w:rPr>
          <w:rFonts w:ascii="ＭＳ 明朝" w:eastAsia="ＭＳ 明朝" w:hAnsi="ＭＳ 明朝"/>
        </w:rPr>
      </w:pPr>
      <w:r>
        <w:rPr>
          <w:rFonts w:ascii="ＭＳ 明朝" w:eastAsia="ＭＳ 明朝" w:hAnsi="ＭＳ 明朝" w:hint="eastAsia"/>
        </w:rPr>
        <w:t>リース資産なし</w:t>
      </w:r>
    </w:p>
    <w:p w14:paraId="431DFECF" w14:textId="656F0237" w:rsidR="00977D1E" w:rsidRPr="00977D1E" w:rsidRDefault="00977D1E" w:rsidP="00977D1E">
      <w:pPr>
        <w:ind w:left="210"/>
        <w:jc w:val="left"/>
        <w:rPr>
          <w:rFonts w:ascii="ＭＳ 明朝" w:eastAsia="ＭＳ 明朝" w:hAnsi="ＭＳ 明朝"/>
        </w:rPr>
      </w:pPr>
    </w:p>
    <w:p w14:paraId="2FF4E0EA" w14:textId="42A614C5" w:rsidR="00977D1E" w:rsidRDefault="00977D1E"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重要な会計方針の変更</w:t>
      </w:r>
    </w:p>
    <w:p w14:paraId="78779F95" w14:textId="0A55BCDB" w:rsidR="00977D1E" w:rsidRPr="00977D1E" w:rsidRDefault="00977D1E" w:rsidP="008322DB">
      <w:pPr>
        <w:ind w:firstLineChars="100" w:firstLine="210"/>
        <w:jc w:val="left"/>
        <w:rPr>
          <w:rFonts w:ascii="ＭＳ 明朝" w:eastAsia="ＭＳ 明朝" w:hAnsi="ＭＳ 明朝"/>
        </w:rPr>
      </w:pPr>
      <w:r w:rsidRPr="00977D1E">
        <w:rPr>
          <w:rFonts w:ascii="ＭＳ 明朝" w:eastAsia="ＭＳ 明朝" w:hAnsi="ＭＳ 明朝" w:hint="eastAsia"/>
        </w:rPr>
        <w:t>該当なし</w:t>
      </w:r>
    </w:p>
    <w:p w14:paraId="6B528EE0" w14:textId="163CFF1D" w:rsidR="00977D1E" w:rsidRPr="00977D1E" w:rsidRDefault="00977D1E" w:rsidP="00977D1E">
      <w:pPr>
        <w:jc w:val="left"/>
        <w:rPr>
          <w:rFonts w:ascii="ＭＳ ゴシック" w:eastAsia="ＭＳ ゴシック" w:hAnsi="ＭＳ ゴシック"/>
        </w:rPr>
      </w:pPr>
    </w:p>
    <w:p w14:paraId="1A3371EB" w14:textId="5DE426CC" w:rsidR="00977D1E" w:rsidRDefault="00977D1E"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法人で採用する退職給付制度</w:t>
      </w:r>
    </w:p>
    <w:p w14:paraId="14B14A49" w14:textId="68F2ED07" w:rsidR="00915E49" w:rsidRDefault="00915E49" w:rsidP="008322DB">
      <w:pPr>
        <w:ind w:firstLineChars="100" w:firstLine="210"/>
        <w:jc w:val="left"/>
        <w:rPr>
          <w:rFonts w:ascii="ＭＳ 明朝" w:eastAsia="ＭＳ 明朝" w:hAnsi="ＭＳ 明朝"/>
        </w:rPr>
      </w:pPr>
      <w:r w:rsidRPr="00915E49">
        <w:rPr>
          <w:rFonts w:ascii="ＭＳ 明朝" w:eastAsia="ＭＳ 明朝" w:hAnsi="ＭＳ 明朝" w:hint="eastAsia"/>
        </w:rPr>
        <w:t>当法人</w:t>
      </w:r>
      <w:r>
        <w:rPr>
          <w:rFonts w:ascii="ＭＳ 明朝" w:eastAsia="ＭＳ 明朝" w:hAnsi="ＭＳ 明朝" w:hint="eastAsia"/>
        </w:rPr>
        <w:t>で採用する退職給付制度は以下の通りである。</w:t>
      </w:r>
    </w:p>
    <w:p w14:paraId="4A7C06CD" w14:textId="74EF7867" w:rsidR="00915E49" w:rsidRPr="00F17634" w:rsidRDefault="00F17634" w:rsidP="00F17634">
      <w:pPr>
        <w:pStyle w:val="a3"/>
        <w:numPr>
          <w:ilvl w:val="0"/>
          <w:numId w:val="3"/>
        </w:numPr>
        <w:ind w:leftChars="0"/>
        <w:jc w:val="left"/>
        <w:rPr>
          <w:rFonts w:ascii="ＭＳ 明朝" w:eastAsia="ＭＳ 明朝" w:hAnsi="ＭＳ 明朝"/>
        </w:rPr>
      </w:pPr>
      <w:r w:rsidRPr="00F17634">
        <w:rPr>
          <w:rFonts w:ascii="ＭＳ 明朝" w:eastAsia="ＭＳ 明朝" w:hAnsi="ＭＳ 明朝" w:hint="eastAsia"/>
        </w:rPr>
        <w:t>独立行政法人福祉医療機構の実施する退職手当共済制度</w:t>
      </w:r>
    </w:p>
    <w:p w14:paraId="7AED1945" w14:textId="2D0CBB2B" w:rsidR="00F17634" w:rsidRDefault="00F17634" w:rsidP="00F17634">
      <w:pPr>
        <w:pStyle w:val="a3"/>
        <w:numPr>
          <w:ilvl w:val="0"/>
          <w:numId w:val="3"/>
        </w:numPr>
        <w:ind w:leftChars="0"/>
        <w:jc w:val="left"/>
        <w:rPr>
          <w:rFonts w:ascii="ＭＳ 明朝" w:eastAsia="ＭＳ 明朝" w:hAnsi="ＭＳ 明朝"/>
        </w:rPr>
      </w:pPr>
      <w:r>
        <w:rPr>
          <w:rFonts w:ascii="ＭＳ 明朝" w:eastAsia="ＭＳ 明朝" w:hAnsi="ＭＳ 明朝" w:hint="eastAsia"/>
        </w:rPr>
        <w:t>社会福祉法人</w:t>
      </w:r>
      <w:r w:rsidR="007C1B15">
        <w:rPr>
          <w:rFonts w:ascii="ＭＳ 明朝" w:eastAsia="ＭＳ 明朝" w:hAnsi="ＭＳ 明朝" w:hint="eastAsia"/>
        </w:rPr>
        <w:t>長野県社会福祉協議会の実施する長野県民間社会福祉事業従事者退職年金共済</w:t>
      </w:r>
    </w:p>
    <w:p w14:paraId="5C751A3D" w14:textId="77777777" w:rsidR="007C1B15" w:rsidRPr="00F17634" w:rsidRDefault="007C1B15" w:rsidP="007C1B15">
      <w:pPr>
        <w:pStyle w:val="a3"/>
        <w:ind w:leftChars="0" w:left="570"/>
        <w:jc w:val="left"/>
        <w:rPr>
          <w:rFonts w:ascii="ＭＳ 明朝" w:eastAsia="ＭＳ 明朝" w:hAnsi="ＭＳ 明朝"/>
        </w:rPr>
      </w:pPr>
    </w:p>
    <w:p w14:paraId="4969B7A7" w14:textId="14126EF2" w:rsidR="00977D1E" w:rsidRDefault="00977D1E"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法人が作成する計算書類と</w:t>
      </w:r>
      <w:r w:rsidR="00915E49">
        <w:rPr>
          <w:rFonts w:ascii="ＭＳ ゴシック" w:eastAsia="ＭＳ ゴシック" w:hAnsi="ＭＳ ゴシック" w:hint="eastAsia"/>
        </w:rPr>
        <w:t>拠点区分、サービス区分</w:t>
      </w:r>
    </w:p>
    <w:p w14:paraId="2236F75B" w14:textId="48529B16" w:rsidR="005C75FA" w:rsidRDefault="005C75FA" w:rsidP="008322DB">
      <w:pPr>
        <w:ind w:firstLineChars="100" w:firstLine="210"/>
        <w:jc w:val="left"/>
        <w:rPr>
          <w:rFonts w:ascii="ＭＳ 明朝" w:eastAsia="ＭＳ 明朝" w:hAnsi="ＭＳ 明朝"/>
        </w:rPr>
      </w:pPr>
      <w:r w:rsidRPr="005C75FA">
        <w:rPr>
          <w:rFonts w:ascii="ＭＳ 明朝" w:eastAsia="ＭＳ 明朝" w:hAnsi="ＭＳ 明朝" w:hint="eastAsia"/>
        </w:rPr>
        <w:t>当法人の</w:t>
      </w:r>
      <w:r>
        <w:rPr>
          <w:rFonts w:ascii="ＭＳ 明朝" w:eastAsia="ＭＳ 明朝" w:hAnsi="ＭＳ 明朝" w:hint="eastAsia"/>
        </w:rPr>
        <w:t>作成する計算書類は以下の通りになっている。</w:t>
      </w:r>
    </w:p>
    <w:p w14:paraId="0DD36628" w14:textId="75C0D3F2" w:rsidR="005C75FA" w:rsidRDefault="005C75FA" w:rsidP="005C75FA">
      <w:pPr>
        <w:pStyle w:val="a3"/>
        <w:numPr>
          <w:ilvl w:val="0"/>
          <w:numId w:val="4"/>
        </w:numPr>
        <w:ind w:leftChars="0"/>
        <w:jc w:val="left"/>
        <w:rPr>
          <w:rFonts w:ascii="ＭＳ 明朝" w:eastAsia="ＭＳ 明朝" w:hAnsi="ＭＳ 明朝"/>
        </w:rPr>
      </w:pPr>
      <w:r w:rsidRPr="005C75FA">
        <w:rPr>
          <w:rFonts w:ascii="ＭＳ 明朝" w:eastAsia="ＭＳ 明朝" w:hAnsi="ＭＳ 明朝" w:hint="eastAsia"/>
        </w:rPr>
        <w:t>法人全体の計算書類（第1号第1様式、第2号第1様式、第3号第1様式）</w:t>
      </w:r>
    </w:p>
    <w:p w14:paraId="018FE726" w14:textId="77777777" w:rsidR="0032768E" w:rsidRPr="005C75FA" w:rsidRDefault="0032768E" w:rsidP="0032768E">
      <w:pPr>
        <w:pStyle w:val="a3"/>
        <w:ind w:leftChars="0" w:left="570"/>
        <w:jc w:val="left"/>
        <w:rPr>
          <w:rFonts w:ascii="ＭＳ 明朝" w:eastAsia="ＭＳ 明朝" w:hAnsi="ＭＳ 明朝"/>
        </w:rPr>
      </w:pPr>
    </w:p>
    <w:p w14:paraId="264786B9" w14:textId="58D10E35" w:rsidR="008322DB" w:rsidRDefault="007C1B15" w:rsidP="008322DB">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基本財産の増減の内容</w:t>
      </w:r>
      <w:r w:rsidR="008322DB">
        <w:rPr>
          <w:rFonts w:ascii="ＭＳ ゴシック" w:eastAsia="ＭＳ ゴシック" w:hAnsi="ＭＳ ゴシック" w:hint="eastAsia"/>
        </w:rPr>
        <w:t>及び</w:t>
      </w:r>
      <w:r>
        <w:rPr>
          <w:rFonts w:ascii="ＭＳ ゴシック" w:eastAsia="ＭＳ ゴシック" w:hAnsi="ＭＳ ゴシック" w:hint="eastAsia"/>
        </w:rPr>
        <w:t>金額</w:t>
      </w:r>
    </w:p>
    <w:p w14:paraId="19E01A09" w14:textId="5C0203E1" w:rsidR="008322DB" w:rsidRDefault="008322DB" w:rsidP="008322DB">
      <w:pPr>
        <w:ind w:firstLineChars="100" w:firstLine="210"/>
        <w:jc w:val="left"/>
        <w:rPr>
          <w:rFonts w:ascii="ＭＳ 明朝" w:eastAsia="ＭＳ 明朝" w:hAnsi="ＭＳ 明朝"/>
        </w:rPr>
      </w:pPr>
      <w:r>
        <w:rPr>
          <w:rFonts w:ascii="ＭＳ 明朝" w:eastAsia="ＭＳ 明朝" w:hAnsi="ＭＳ 明朝" w:hint="eastAsia"/>
        </w:rPr>
        <w:t>基本財産の増減の内容及び金額は以下の通りである。</w:t>
      </w:r>
    </w:p>
    <w:p w14:paraId="545BBE4E" w14:textId="45966870" w:rsidR="008322DB" w:rsidRDefault="0019464E" w:rsidP="008322DB">
      <w:pPr>
        <w:jc w:val="left"/>
        <w:rPr>
          <w:rFonts w:ascii="ＭＳ 明朝" w:eastAsia="ＭＳ 明朝" w:hAnsi="ＭＳ 明朝"/>
        </w:rPr>
      </w:pPr>
      <w:r>
        <w:rPr>
          <w:rFonts w:hint="eastAsia"/>
          <w:noProof/>
        </w:rPr>
        <w:t xml:space="preserve">　</w:t>
      </w:r>
      <w:r>
        <w:rPr>
          <w:noProof/>
        </w:rPr>
        <w:drawing>
          <wp:anchor distT="0" distB="0" distL="114300" distR="114300" simplePos="0" relativeHeight="251663360" behindDoc="0" locked="0" layoutInCell="1" allowOverlap="1" wp14:anchorId="36315E77" wp14:editId="7D408E03">
            <wp:simplePos x="0" y="0"/>
            <wp:positionH relativeFrom="column">
              <wp:posOffset>133350</wp:posOffset>
            </wp:positionH>
            <wp:positionV relativeFrom="paragraph">
              <wp:posOffset>63500</wp:posOffset>
            </wp:positionV>
            <wp:extent cx="5137150" cy="1017905"/>
            <wp:effectExtent l="0" t="0" r="6350" b="0"/>
            <wp:wrapNone/>
            <wp:docPr id="4" name="図 3">
              <a:extLst xmlns:a="http://schemas.openxmlformats.org/drawingml/2006/main">
                <a:ext uri="{FF2B5EF4-FFF2-40B4-BE49-F238E27FC236}">
                  <a16:creationId xmlns:a16="http://schemas.microsoft.com/office/drawing/2014/main" id="{A2405977-3CB2-40CC-B5EF-F1DCA1B2CC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A2405977-3CB2-40CC-B5EF-F1DCA1B2CC6F}"/>
                        </a:ext>
                      </a:extLst>
                    </pic:cNvPr>
                    <pic:cNvPicPr>
                      <a:picLocks noChangeAspect="1" noChangeArrowheads="1"/>
                      <a:extLst>
                        <a:ext uri="{84589F7E-364E-4C9E-8A38-B11213B215E9}">
                          <a14:cameraTool xmlns:a14="http://schemas.microsoft.com/office/drawing/2010/main" cellRange="$A$2:$E$6"/>
                        </a:ext>
                      </a:extLst>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7150" cy="1017905"/>
                    </a:xfrm>
                    <a:prstGeom prst="rect">
                      <a:avLst/>
                    </a:prstGeom>
                    <a:noFill/>
                  </pic:spPr>
                </pic:pic>
              </a:graphicData>
            </a:graphic>
            <wp14:sizeRelH relativeFrom="page">
              <wp14:pctWidth>0</wp14:pctWidth>
            </wp14:sizeRelH>
            <wp14:sizeRelV relativeFrom="page">
              <wp14:pctHeight>0</wp14:pctHeight>
            </wp14:sizeRelV>
          </wp:anchor>
        </w:drawing>
      </w:r>
    </w:p>
    <w:p w14:paraId="5371215E" w14:textId="7F8C9D41" w:rsidR="008322DB" w:rsidRDefault="008322DB" w:rsidP="008322DB">
      <w:pPr>
        <w:jc w:val="left"/>
        <w:rPr>
          <w:rFonts w:ascii="ＭＳ 明朝" w:eastAsia="ＭＳ 明朝" w:hAnsi="ＭＳ 明朝"/>
        </w:rPr>
      </w:pPr>
    </w:p>
    <w:p w14:paraId="5079B8E1" w14:textId="68B669BA" w:rsidR="00FF5866" w:rsidRDefault="00FF5866" w:rsidP="008322DB">
      <w:pPr>
        <w:jc w:val="left"/>
        <w:rPr>
          <w:rFonts w:ascii="ＭＳ 明朝" w:eastAsia="ＭＳ 明朝" w:hAnsi="ＭＳ 明朝"/>
        </w:rPr>
      </w:pPr>
    </w:p>
    <w:p w14:paraId="3902E42E" w14:textId="77777777" w:rsidR="00FF5866" w:rsidRDefault="00FF5866" w:rsidP="008322DB">
      <w:pPr>
        <w:jc w:val="left"/>
        <w:rPr>
          <w:rFonts w:ascii="ＭＳ 明朝" w:eastAsia="ＭＳ 明朝" w:hAnsi="ＭＳ 明朝"/>
        </w:rPr>
      </w:pPr>
    </w:p>
    <w:p w14:paraId="1EB07489" w14:textId="727380E3" w:rsidR="008322DB" w:rsidRDefault="008322DB" w:rsidP="008322DB">
      <w:pPr>
        <w:jc w:val="left"/>
        <w:rPr>
          <w:rFonts w:ascii="ＭＳ 明朝" w:eastAsia="ＭＳ 明朝" w:hAnsi="ＭＳ 明朝"/>
        </w:rPr>
      </w:pPr>
    </w:p>
    <w:p w14:paraId="636FA66C" w14:textId="08A35694" w:rsidR="00FF5866" w:rsidRPr="008322DB" w:rsidRDefault="00FF5866" w:rsidP="008322DB">
      <w:pPr>
        <w:jc w:val="left"/>
        <w:rPr>
          <w:rFonts w:ascii="ＭＳ 明朝" w:eastAsia="ＭＳ 明朝" w:hAnsi="ＭＳ 明朝"/>
        </w:rPr>
      </w:pPr>
    </w:p>
    <w:p w14:paraId="78EDDECE" w14:textId="1F2BF9F0" w:rsidR="007C1B15" w:rsidRDefault="007C1B15"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基本金又は固定資産の売却若しくは処分に係る国庫補助金等特別積立金の取崩し</w:t>
      </w:r>
    </w:p>
    <w:p w14:paraId="75202BF3" w14:textId="4E5A549B" w:rsidR="00FF5866" w:rsidRDefault="00FF5866" w:rsidP="00FF5866">
      <w:pPr>
        <w:ind w:firstLineChars="100" w:firstLine="210"/>
        <w:jc w:val="left"/>
        <w:rPr>
          <w:rFonts w:ascii="ＭＳ 明朝" w:eastAsia="ＭＳ 明朝" w:hAnsi="ＭＳ 明朝"/>
        </w:rPr>
      </w:pPr>
      <w:r>
        <w:rPr>
          <w:rFonts w:ascii="ＭＳ 明朝" w:eastAsia="ＭＳ 明朝" w:hAnsi="ＭＳ 明朝" w:hint="eastAsia"/>
        </w:rPr>
        <w:t>該当なし</w:t>
      </w:r>
    </w:p>
    <w:p w14:paraId="7A6C8D81" w14:textId="77777777" w:rsidR="00FF5866" w:rsidRPr="00FF5866" w:rsidRDefault="00FF5866" w:rsidP="00FF5866">
      <w:pPr>
        <w:ind w:firstLineChars="100" w:firstLine="210"/>
        <w:jc w:val="left"/>
        <w:rPr>
          <w:rFonts w:ascii="ＭＳ 明朝" w:eastAsia="ＭＳ 明朝" w:hAnsi="ＭＳ 明朝"/>
        </w:rPr>
      </w:pPr>
    </w:p>
    <w:p w14:paraId="4A58A452" w14:textId="317D8DD8" w:rsidR="007C1B15" w:rsidRDefault="00074D5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担保に供している資産</w:t>
      </w:r>
    </w:p>
    <w:p w14:paraId="38B7543D" w14:textId="57995352" w:rsidR="00FF5866" w:rsidRDefault="00FF5866" w:rsidP="00FF5866">
      <w:pPr>
        <w:jc w:val="left"/>
        <w:rPr>
          <w:rFonts w:ascii="ＭＳ 明朝" w:eastAsia="ＭＳ 明朝" w:hAnsi="ＭＳ 明朝"/>
        </w:rPr>
      </w:pPr>
      <w:r>
        <w:rPr>
          <w:rFonts w:ascii="ＭＳ ゴシック" w:eastAsia="ＭＳ ゴシック" w:hAnsi="ＭＳ ゴシック" w:hint="eastAsia"/>
        </w:rPr>
        <w:t xml:space="preserve">　</w:t>
      </w:r>
      <w:r>
        <w:rPr>
          <w:rFonts w:ascii="ＭＳ 明朝" w:eastAsia="ＭＳ 明朝" w:hAnsi="ＭＳ 明朝" w:hint="eastAsia"/>
        </w:rPr>
        <w:t>担保に供されている資産は以下の通りである。</w:t>
      </w:r>
    </w:p>
    <w:p w14:paraId="301E4C6D" w14:textId="38D6B9B0" w:rsidR="00FF5866" w:rsidRDefault="00177A8F" w:rsidP="00FF5866">
      <w:pPr>
        <w:jc w:val="left"/>
        <w:rPr>
          <w:rFonts w:ascii="ＭＳ 明朝" w:eastAsia="ＭＳ 明朝" w:hAnsi="ＭＳ 明朝"/>
        </w:rPr>
      </w:pPr>
      <w:r>
        <w:rPr>
          <w:noProof/>
        </w:rPr>
        <w:drawing>
          <wp:anchor distT="0" distB="0" distL="114300" distR="114300" simplePos="0" relativeHeight="251659264" behindDoc="0" locked="0" layoutInCell="1" allowOverlap="1" wp14:anchorId="209E6689" wp14:editId="6F6AB30F">
            <wp:simplePos x="0" y="0"/>
            <wp:positionH relativeFrom="column">
              <wp:posOffset>133350</wp:posOffset>
            </wp:positionH>
            <wp:positionV relativeFrom="paragraph">
              <wp:posOffset>38100</wp:posOffset>
            </wp:positionV>
            <wp:extent cx="2600325" cy="609600"/>
            <wp:effectExtent l="0" t="0" r="9525" b="0"/>
            <wp:wrapNone/>
            <wp:docPr id="2" name="図 4">
              <a:extLst xmlns:a="http://schemas.openxmlformats.org/drawingml/2006/main">
                <a:ext uri="{FF2B5EF4-FFF2-40B4-BE49-F238E27FC236}">
                  <a16:creationId xmlns:a16="http://schemas.microsoft.com/office/drawing/2014/main" id="{4F40916A-3551-4EEB-90FB-6D4448B292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4F40916A-3551-4EEB-90FB-6D4448B292CD}"/>
                        </a:ext>
                      </a:extLst>
                    </pic:cNvPr>
                    <pic:cNvPicPr>
                      <a:picLocks noChangeAspect="1" noChangeArrowheads="1"/>
                      <a:extLst>
                        <a:ext uri="{84589F7E-364E-4C9E-8A38-B11213B215E9}">
                          <a14:cameraTool xmlns:a14="http://schemas.microsoft.com/office/drawing/2010/main" cellRange="$A$1:$C$3"/>
                        </a:ext>
                      </a:extLst>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0325" cy="609600"/>
                    </a:xfrm>
                    <a:prstGeom prst="rect">
                      <a:avLst/>
                    </a:prstGeom>
                    <a:noFill/>
                  </pic:spPr>
                </pic:pic>
              </a:graphicData>
            </a:graphic>
            <wp14:sizeRelH relativeFrom="page">
              <wp14:pctWidth>0</wp14:pctWidth>
            </wp14:sizeRelH>
            <wp14:sizeRelV relativeFrom="page">
              <wp14:pctHeight>0</wp14:pctHeight>
            </wp14:sizeRelV>
          </wp:anchor>
        </w:drawing>
      </w:r>
    </w:p>
    <w:p w14:paraId="170225D4" w14:textId="1E3FA50D" w:rsidR="00FF5866" w:rsidRDefault="00FF5866" w:rsidP="00C41324">
      <w:pPr>
        <w:jc w:val="center"/>
        <w:rPr>
          <w:rFonts w:ascii="ＭＳ 明朝" w:eastAsia="ＭＳ 明朝" w:hAnsi="ＭＳ 明朝" w:hint="eastAsia"/>
        </w:rPr>
      </w:pPr>
    </w:p>
    <w:p w14:paraId="0AAB9DCC" w14:textId="4D4E7027" w:rsidR="00177A8F" w:rsidRDefault="00177A8F" w:rsidP="00FF5866">
      <w:pPr>
        <w:jc w:val="left"/>
        <w:rPr>
          <w:rFonts w:ascii="ＭＳ 明朝" w:eastAsia="ＭＳ 明朝" w:hAnsi="ＭＳ 明朝"/>
        </w:rPr>
      </w:pPr>
      <w:r>
        <w:rPr>
          <w:rFonts w:ascii="ＭＳ 明朝" w:eastAsia="ＭＳ 明朝" w:hAnsi="ＭＳ 明朝" w:hint="eastAsia"/>
        </w:rPr>
        <w:lastRenderedPageBreak/>
        <w:t xml:space="preserve">　担保している債務の種類及び金額は以下の通りである。</w:t>
      </w:r>
    </w:p>
    <w:p w14:paraId="55316A40" w14:textId="2353F526" w:rsidR="00177A8F" w:rsidRDefault="004F12BD" w:rsidP="00FF5866">
      <w:pPr>
        <w:jc w:val="left"/>
        <w:rPr>
          <w:rFonts w:ascii="ＭＳ 明朝" w:eastAsia="ＭＳ 明朝" w:hAnsi="ＭＳ 明朝"/>
        </w:rPr>
      </w:pPr>
      <w:r>
        <w:rPr>
          <w:rFonts w:hint="eastAsia"/>
          <w:noProof/>
        </w:rPr>
        <w:t xml:space="preserve">　</w:t>
      </w:r>
      <w:r>
        <w:rPr>
          <w:noProof/>
        </w:rPr>
        <w:drawing>
          <wp:anchor distT="0" distB="0" distL="114300" distR="114300" simplePos="0" relativeHeight="251664384" behindDoc="0" locked="0" layoutInCell="1" allowOverlap="1" wp14:anchorId="66F075A4" wp14:editId="28280C01">
            <wp:simplePos x="0" y="0"/>
            <wp:positionH relativeFrom="column">
              <wp:posOffset>133350</wp:posOffset>
            </wp:positionH>
            <wp:positionV relativeFrom="paragraph">
              <wp:posOffset>19050</wp:posOffset>
            </wp:positionV>
            <wp:extent cx="4267200" cy="409575"/>
            <wp:effectExtent l="0" t="0" r="0" b="9525"/>
            <wp:wrapNone/>
            <wp:docPr id="7" name="図 6">
              <a:extLst xmlns:a="http://schemas.openxmlformats.org/drawingml/2006/main">
                <a:ext uri="{FF2B5EF4-FFF2-40B4-BE49-F238E27FC236}">
                  <a16:creationId xmlns:a16="http://schemas.microsoft.com/office/drawing/2014/main" id="{10A8C6C7-14F3-480A-8150-5561A55862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a:extLst>
                        <a:ext uri="{FF2B5EF4-FFF2-40B4-BE49-F238E27FC236}">
                          <a16:creationId xmlns:a16="http://schemas.microsoft.com/office/drawing/2014/main" id="{10A8C6C7-14F3-480A-8150-5561A558621F}"/>
                        </a:ext>
                      </a:extLst>
                    </pic:cNvPr>
                    <pic:cNvPicPr>
                      <a:picLocks noChangeAspect="1" noChangeArrowheads="1"/>
                      <a:extLst>
                        <a:ext uri="{84589F7E-364E-4C9E-8A38-B11213B215E9}">
                          <a14:cameraTool xmlns:a14="http://schemas.microsoft.com/office/drawing/2010/main" cellRange="$A$7:$F$8" spid="_x0000_s3112"/>
                        </a:ext>
                      </a:extLst>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200" cy="409575"/>
                    </a:xfrm>
                    <a:prstGeom prst="rect">
                      <a:avLst/>
                    </a:prstGeom>
                    <a:noFill/>
                  </pic:spPr>
                </pic:pic>
              </a:graphicData>
            </a:graphic>
            <wp14:sizeRelH relativeFrom="page">
              <wp14:pctWidth>0</wp14:pctWidth>
            </wp14:sizeRelH>
            <wp14:sizeRelV relativeFrom="page">
              <wp14:pctHeight>0</wp14:pctHeight>
            </wp14:sizeRelV>
          </wp:anchor>
        </w:drawing>
      </w:r>
    </w:p>
    <w:p w14:paraId="3AB57A6B" w14:textId="77777777" w:rsidR="00177A8F" w:rsidRPr="00FF5866" w:rsidRDefault="00177A8F" w:rsidP="00FF5866">
      <w:pPr>
        <w:jc w:val="left"/>
        <w:rPr>
          <w:rFonts w:ascii="ＭＳ 明朝" w:eastAsia="ＭＳ 明朝" w:hAnsi="ＭＳ 明朝"/>
        </w:rPr>
      </w:pPr>
    </w:p>
    <w:p w14:paraId="3214A875" w14:textId="77777777" w:rsidR="00FF5866" w:rsidRPr="00FF5866" w:rsidRDefault="00FF5866" w:rsidP="00FF5866">
      <w:pPr>
        <w:jc w:val="left"/>
        <w:rPr>
          <w:rFonts w:ascii="ＭＳ ゴシック" w:eastAsia="ＭＳ ゴシック" w:hAnsi="ＭＳ ゴシック"/>
        </w:rPr>
      </w:pPr>
    </w:p>
    <w:p w14:paraId="702BAE18" w14:textId="3C0E750A" w:rsidR="00074D5A" w:rsidRDefault="00074D5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固定資産の取得価格、減価償却累計額及び当期末残高</w:t>
      </w:r>
    </w:p>
    <w:p w14:paraId="11ACDA07" w14:textId="2A94E595" w:rsidR="000F1269" w:rsidRDefault="000F1269" w:rsidP="000F1269">
      <w:pPr>
        <w:ind w:firstLineChars="100" w:firstLine="210"/>
        <w:jc w:val="left"/>
        <w:rPr>
          <w:rFonts w:ascii="ＭＳ 明朝" w:eastAsia="ＭＳ 明朝" w:hAnsi="ＭＳ 明朝"/>
        </w:rPr>
      </w:pPr>
      <w:r>
        <w:rPr>
          <w:rFonts w:ascii="ＭＳ 明朝" w:eastAsia="ＭＳ 明朝" w:hAnsi="ＭＳ 明朝" w:hint="eastAsia"/>
        </w:rPr>
        <w:t>固定資産の取得価格、減価償却累計額及び当期末残高は以下の通りである。</w:t>
      </w:r>
    </w:p>
    <w:p w14:paraId="27E4E43D" w14:textId="6782D888" w:rsidR="000F1269" w:rsidRDefault="004F12BD" w:rsidP="000F1269">
      <w:pPr>
        <w:jc w:val="left"/>
        <w:rPr>
          <w:rFonts w:ascii="ＭＳ 明朝" w:eastAsia="ＭＳ 明朝" w:hAnsi="ＭＳ 明朝"/>
        </w:rPr>
      </w:pPr>
      <w:r>
        <w:rPr>
          <w:rFonts w:ascii="ＭＳ 明朝" w:eastAsia="ＭＳ 明朝" w:hAnsi="ＭＳ 明朝" w:hint="eastAsia"/>
        </w:rPr>
        <w:t xml:space="preserve">　</w:t>
      </w:r>
      <w:r>
        <w:rPr>
          <w:noProof/>
        </w:rPr>
        <w:drawing>
          <wp:anchor distT="0" distB="0" distL="114300" distR="114300" simplePos="0" relativeHeight="251665408" behindDoc="0" locked="0" layoutInCell="1" allowOverlap="1" wp14:anchorId="21B9CAA0" wp14:editId="22CB0768">
            <wp:simplePos x="0" y="0"/>
            <wp:positionH relativeFrom="column">
              <wp:posOffset>133350</wp:posOffset>
            </wp:positionH>
            <wp:positionV relativeFrom="paragraph">
              <wp:posOffset>6350</wp:posOffset>
            </wp:positionV>
            <wp:extent cx="4779645" cy="1587500"/>
            <wp:effectExtent l="0" t="0" r="1905" b="0"/>
            <wp:wrapNone/>
            <wp:docPr id="5" name="図 4">
              <a:extLst xmlns:a="http://schemas.openxmlformats.org/drawingml/2006/main">
                <a:ext uri="{FF2B5EF4-FFF2-40B4-BE49-F238E27FC236}">
                  <a16:creationId xmlns:a16="http://schemas.microsoft.com/office/drawing/2014/main" id="{B9F43550-6E73-4119-814C-D1CD7BA25A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B9F43550-6E73-4119-814C-D1CD7BA25A08}"/>
                        </a:ext>
                      </a:extLst>
                    </pic:cNvPr>
                    <pic:cNvPicPr>
                      <a:picLocks noChangeAspect="1" noChangeArrowheads="1"/>
                      <a:extLst>
                        <a:ext uri="{84589F7E-364E-4C9E-8A38-B11213B215E9}">
                          <a14:cameraTool xmlns:a14="http://schemas.microsoft.com/office/drawing/2010/main" cellRange="$A$2:$D$9"/>
                        </a:ext>
                      </a:extLst>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9645" cy="1587500"/>
                    </a:xfrm>
                    <a:prstGeom prst="rect">
                      <a:avLst/>
                    </a:prstGeom>
                    <a:noFill/>
                  </pic:spPr>
                </pic:pic>
              </a:graphicData>
            </a:graphic>
            <wp14:sizeRelH relativeFrom="page">
              <wp14:pctWidth>0</wp14:pctWidth>
            </wp14:sizeRelH>
            <wp14:sizeRelV relativeFrom="page">
              <wp14:pctHeight>0</wp14:pctHeight>
            </wp14:sizeRelV>
          </wp:anchor>
        </w:drawing>
      </w:r>
    </w:p>
    <w:p w14:paraId="1E0E9B1A" w14:textId="3160EB72" w:rsidR="000F1269" w:rsidRDefault="000F1269" w:rsidP="000F1269">
      <w:pPr>
        <w:jc w:val="left"/>
        <w:rPr>
          <w:rFonts w:ascii="ＭＳ 明朝" w:eastAsia="ＭＳ 明朝" w:hAnsi="ＭＳ 明朝"/>
        </w:rPr>
      </w:pPr>
    </w:p>
    <w:p w14:paraId="6E353453" w14:textId="0A255209" w:rsidR="000F1269" w:rsidRDefault="000F1269" w:rsidP="000F1269">
      <w:pPr>
        <w:jc w:val="left"/>
        <w:rPr>
          <w:rFonts w:ascii="ＭＳ 明朝" w:eastAsia="ＭＳ 明朝" w:hAnsi="ＭＳ 明朝"/>
        </w:rPr>
      </w:pPr>
    </w:p>
    <w:p w14:paraId="54C8DCBD" w14:textId="38C924B7" w:rsidR="000F1269" w:rsidRDefault="000F1269" w:rsidP="000F1269">
      <w:pPr>
        <w:jc w:val="left"/>
        <w:rPr>
          <w:rFonts w:ascii="ＭＳ 明朝" w:eastAsia="ＭＳ 明朝" w:hAnsi="ＭＳ 明朝"/>
        </w:rPr>
      </w:pPr>
    </w:p>
    <w:p w14:paraId="17924318" w14:textId="6124B58D" w:rsidR="000F1269" w:rsidRDefault="000F1269" w:rsidP="000F1269">
      <w:pPr>
        <w:jc w:val="left"/>
        <w:rPr>
          <w:rFonts w:ascii="ＭＳ 明朝" w:eastAsia="ＭＳ 明朝" w:hAnsi="ＭＳ 明朝"/>
        </w:rPr>
      </w:pPr>
    </w:p>
    <w:p w14:paraId="5855C726" w14:textId="77777777" w:rsidR="000F1269" w:rsidRDefault="000F1269" w:rsidP="000F1269">
      <w:pPr>
        <w:jc w:val="left"/>
        <w:rPr>
          <w:rFonts w:ascii="ＭＳ 明朝" w:eastAsia="ＭＳ 明朝" w:hAnsi="ＭＳ 明朝"/>
        </w:rPr>
      </w:pPr>
    </w:p>
    <w:p w14:paraId="6DDD9AFD" w14:textId="4C05386C" w:rsidR="000F1269" w:rsidRDefault="000F1269" w:rsidP="000F1269">
      <w:pPr>
        <w:jc w:val="left"/>
        <w:rPr>
          <w:rFonts w:ascii="ＭＳ 明朝" w:eastAsia="ＭＳ 明朝" w:hAnsi="ＭＳ 明朝"/>
        </w:rPr>
      </w:pPr>
    </w:p>
    <w:p w14:paraId="7F527560" w14:textId="590CD12F" w:rsidR="000F1269" w:rsidRDefault="000F1269" w:rsidP="000F1269">
      <w:pPr>
        <w:jc w:val="left"/>
        <w:rPr>
          <w:rFonts w:ascii="ＭＳ 明朝" w:eastAsia="ＭＳ 明朝" w:hAnsi="ＭＳ 明朝"/>
        </w:rPr>
      </w:pPr>
    </w:p>
    <w:p w14:paraId="5BC1D954" w14:textId="77777777" w:rsidR="000F1269" w:rsidRPr="000F1269" w:rsidRDefault="000F1269" w:rsidP="000F1269">
      <w:pPr>
        <w:jc w:val="left"/>
        <w:rPr>
          <w:rFonts w:ascii="ＭＳ 明朝" w:eastAsia="ＭＳ 明朝" w:hAnsi="ＭＳ 明朝"/>
        </w:rPr>
      </w:pPr>
    </w:p>
    <w:p w14:paraId="40303E10" w14:textId="3C8B0260" w:rsidR="00074D5A" w:rsidRDefault="00074D5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債権の債権金額、徴収不能引当金の当期末残高及び当該債権の当期末残高</w:t>
      </w:r>
    </w:p>
    <w:p w14:paraId="3BE6F764" w14:textId="41B4CC58" w:rsidR="00553778" w:rsidRDefault="00553778" w:rsidP="00553778">
      <w:pPr>
        <w:ind w:firstLineChars="100" w:firstLine="210"/>
        <w:jc w:val="left"/>
        <w:rPr>
          <w:rFonts w:ascii="ＭＳ 明朝" w:eastAsia="ＭＳ 明朝" w:hAnsi="ＭＳ 明朝"/>
        </w:rPr>
      </w:pPr>
      <w:r>
        <w:rPr>
          <w:rFonts w:ascii="ＭＳ 明朝" w:eastAsia="ＭＳ 明朝" w:hAnsi="ＭＳ 明朝" w:hint="eastAsia"/>
        </w:rPr>
        <w:t>該当なし</w:t>
      </w:r>
    </w:p>
    <w:p w14:paraId="5010364B" w14:textId="77777777" w:rsidR="00553778" w:rsidRPr="00553778" w:rsidRDefault="00553778" w:rsidP="00553778">
      <w:pPr>
        <w:ind w:firstLineChars="100" w:firstLine="210"/>
        <w:jc w:val="left"/>
        <w:rPr>
          <w:rFonts w:ascii="ＭＳ 明朝" w:eastAsia="ＭＳ 明朝" w:hAnsi="ＭＳ 明朝"/>
        </w:rPr>
      </w:pPr>
    </w:p>
    <w:p w14:paraId="13A753D0" w14:textId="4E9478A4" w:rsidR="00074D5A" w:rsidRDefault="00074D5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満期保有目的の債券並びに帳簿価格、時価及び評価損益</w:t>
      </w:r>
    </w:p>
    <w:p w14:paraId="30E51441" w14:textId="290B3BC0" w:rsidR="00553778" w:rsidRDefault="00553778" w:rsidP="00553778">
      <w:pPr>
        <w:ind w:firstLineChars="100" w:firstLine="210"/>
        <w:jc w:val="left"/>
        <w:rPr>
          <w:rFonts w:ascii="ＭＳ 明朝" w:eastAsia="ＭＳ 明朝" w:hAnsi="ＭＳ 明朝"/>
        </w:rPr>
      </w:pPr>
      <w:r w:rsidRPr="00553778">
        <w:rPr>
          <w:rFonts w:ascii="ＭＳ 明朝" w:eastAsia="ＭＳ 明朝" w:hAnsi="ＭＳ 明朝" w:hint="eastAsia"/>
        </w:rPr>
        <w:t>該当なし</w:t>
      </w:r>
    </w:p>
    <w:p w14:paraId="2EFFFFE8" w14:textId="77777777" w:rsidR="00553778" w:rsidRPr="00553778" w:rsidRDefault="00553778" w:rsidP="00553778">
      <w:pPr>
        <w:ind w:firstLineChars="100" w:firstLine="210"/>
        <w:jc w:val="left"/>
        <w:rPr>
          <w:rFonts w:ascii="ＭＳ 明朝" w:eastAsia="ＭＳ 明朝" w:hAnsi="ＭＳ 明朝"/>
        </w:rPr>
      </w:pPr>
    </w:p>
    <w:p w14:paraId="30AE13A5" w14:textId="5F46D1EF" w:rsidR="00074D5A" w:rsidRDefault="00074D5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関連当事者との取引の内容</w:t>
      </w:r>
    </w:p>
    <w:p w14:paraId="3AF0B33D" w14:textId="2E0921E0" w:rsidR="00553778" w:rsidRDefault="00553778" w:rsidP="00553778">
      <w:pPr>
        <w:ind w:firstLineChars="100" w:firstLine="210"/>
        <w:jc w:val="left"/>
        <w:rPr>
          <w:rFonts w:ascii="ＭＳ 明朝" w:eastAsia="ＭＳ 明朝" w:hAnsi="ＭＳ 明朝"/>
        </w:rPr>
      </w:pPr>
      <w:r w:rsidRPr="00553778">
        <w:rPr>
          <w:rFonts w:ascii="ＭＳ 明朝" w:eastAsia="ＭＳ 明朝" w:hAnsi="ＭＳ 明朝" w:hint="eastAsia"/>
        </w:rPr>
        <w:t>該当なし</w:t>
      </w:r>
    </w:p>
    <w:p w14:paraId="2F6569DD" w14:textId="77777777" w:rsidR="00553778" w:rsidRPr="00553778" w:rsidRDefault="00553778" w:rsidP="00553778">
      <w:pPr>
        <w:ind w:firstLineChars="100" w:firstLine="210"/>
        <w:jc w:val="left"/>
        <w:rPr>
          <w:rFonts w:ascii="ＭＳ 明朝" w:eastAsia="ＭＳ 明朝" w:hAnsi="ＭＳ 明朝"/>
        </w:rPr>
      </w:pPr>
    </w:p>
    <w:p w14:paraId="5B507975" w14:textId="1BF9864C" w:rsidR="00074D5A" w:rsidRDefault="005C75F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重要な偶発債務</w:t>
      </w:r>
    </w:p>
    <w:p w14:paraId="4EA1C948" w14:textId="609B14CE" w:rsidR="00553778" w:rsidRDefault="00553778" w:rsidP="00553778">
      <w:pPr>
        <w:ind w:firstLineChars="100" w:firstLine="210"/>
        <w:jc w:val="left"/>
        <w:rPr>
          <w:rFonts w:ascii="ＭＳ 明朝" w:eastAsia="ＭＳ 明朝" w:hAnsi="ＭＳ 明朝"/>
        </w:rPr>
      </w:pPr>
      <w:r w:rsidRPr="00553778">
        <w:rPr>
          <w:rFonts w:ascii="ＭＳ 明朝" w:eastAsia="ＭＳ 明朝" w:hAnsi="ＭＳ 明朝" w:hint="eastAsia"/>
        </w:rPr>
        <w:t>該当なし</w:t>
      </w:r>
    </w:p>
    <w:p w14:paraId="387A14A7" w14:textId="77777777" w:rsidR="00553778" w:rsidRPr="00553778" w:rsidRDefault="00553778" w:rsidP="00553778">
      <w:pPr>
        <w:ind w:firstLineChars="100" w:firstLine="210"/>
        <w:jc w:val="left"/>
        <w:rPr>
          <w:rFonts w:ascii="ＭＳ 明朝" w:eastAsia="ＭＳ 明朝" w:hAnsi="ＭＳ 明朝"/>
        </w:rPr>
      </w:pPr>
    </w:p>
    <w:p w14:paraId="05FF4154" w14:textId="479DFE77" w:rsidR="005C75FA" w:rsidRDefault="005C75F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t>重要な後発事象</w:t>
      </w:r>
    </w:p>
    <w:p w14:paraId="19CEB9EE" w14:textId="61D4B2E7" w:rsidR="000208CD" w:rsidRDefault="0074278C" w:rsidP="00410C9F">
      <w:pPr>
        <w:ind w:firstLineChars="100" w:firstLine="210"/>
        <w:jc w:val="left"/>
        <w:rPr>
          <w:rFonts w:ascii="ＭＳ 明朝" w:eastAsia="ＭＳ 明朝" w:hAnsi="ＭＳ 明朝"/>
        </w:rPr>
      </w:pPr>
      <w:r>
        <w:rPr>
          <w:rFonts w:ascii="ＭＳ 明朝" w:eastAsia="ＭＳ 明朝" w:hAnsi="ＭＳ 明朝" w:hint="eastAsia"/>
        </w:rPr>
        <w:t>令和3年度より</w:t>
      </w:r>
      <w:r w:rsidR="00410C9F">
        <w:rPr>
          <w:rFonts w:ascii="ＭＳ 明朝" w:eastAsia="ＭＳ 明朝" w:hAnsi="ＭＳ 明朝" w:hint="eastAsia"/>
        </w:rPr>
        <w:t>、</w:t>
      </w:r>
      <w:r w:rsidR="00D54BDA">
        <w:rPr>
          <w:rFonts w:ascii="ＭＳ 明朝" w:eastAsia="ＭＳ 明朝" w:hAnsi="ＭＳ 明朝" w:hint="eastAsia"/>
        </w:rPr>
        <w:t>新たに</w:t>
      </w:r>
      <w:r>
        <w:rPr>
          <w:rFonts w:ascii="ＭＳ 明朝" w:eastAsia="ＭＳ 明朝" w:hAnsi="ＭＳ 明朝" w:hint="eastAsia"/>
        </w:rPr>
        <w:t>母子生活支援施設上田市母子寮の</w:t>
      </w:r>
      <w:r w:rsidR="00410C9F">
        <w:rPr>
          <w:rFonts w:ascii="ＭＳ 明朝" w:eastAsia="ＭＳ 明朝" w:hAnsi="ＭＳ 明朝" w:hint="eastAsia"/>
        </w:rPr>
        <w:t>指定管理者となることに伴い</w:t>
      </w:r>
      <w:r w:rsidR="000208CD">
        <w:rPr>
          <w:rFonts w:ascii="ＭＳ 明朝" w:eastAsia="ＭＳ 明朝" w:hAnsi="ＭＳ 明朝" w:hint="eastAsia"/>
        </w:rPr>
        <w:t>、会計区分</w:t>
      </w:r>
      <w:r w:rsidR="009A3E0F">
        <w:rPr>
          <w:rFonts w:ascii="ＭＳ 明朝" w:eastAsia="ＭＳ 明朝" w:hAnsi="ＭＳ 明朝" w:hint="eastAsia"/>
        </w:rPr>
        <w:t>は以下のとおり</w:t>
      </w:r>
      <w:r w:rsidR="000208CD">
        <w:rPr>
          <w:rFonts w:ascii="ＭＳ 明朝" w:eastAsia="ＭＳ 明朝" w:hAnsi="ＭＳ 明朝" w:hint="eastAsia"/>
        </w:rPr>
        <w:t>設定する。</w:t>
      </w:r>
    </w:p>
    <w:p w14:paraId="53E1C589" w14:textId="3446FD31" w:rsidR="009A3E0F" w:rsidRPr="009A3E0F" w:rsidRDefault="004F12BD" w:rsidP="009A3E0F">
      <w:pPr>
        <w:jc w:val="left"/>
        <w:rPr>
          <w:rFonts w:ascii="ＭＳ 明朝" w:eastAsia="ＭＳ 明朝" w:hAnsi="ＭＳ 明朝"/>
        </w:rPr>
      </w:pPr>
      <w:r>
        <w:rPr>
          <w:rFonts w:hint="eastAsia"/>
          <w:noProof/>
        </w:rPr>
        <w:t xml:space="preserve">　</w:t>
      </w:r>
      <w:r>
        <w:rPr>
          <w:noProof/>
        </w:rPr>
        <w:drawing>
          <wp:anchor distT="0" distB="0" distL="114300" distR="114300" simplePos="0" relativeHeight="251666432" behindDoc="0" locked="0" layoutInCell="1" allowOverlap="1" wp14:anchorId="226BFF5E" wp14:editId="37A0392E">
            <wp:simplePos x="0" y="0"/>
            <wp:positionH relativeFrom="column">
              <wp:posOffset>133350</wp:posOffset>
            </wp:positionH>
            <wp:positionV relativeFrom="paragraph">
              <wp:posOffset>76200</wp:posOffset>
            </wp:positionV>
            <wp:extent cx="5497195" cy="1905000"/>
            <wp:effectExtent l="0" t="0" r="8255" b="0"/>
            <wp:wrapNone/>
            <wp:docPr id="8" name="図 4">
              <a:extLst xmlns:a="http://schemas.openxmlformats.org/drawingml/2006/main">
                <a:ext uri="{FF2B5EF4-FFF2-40B4-BE49-F238E27FC236}">
                  <a16:creationId xmlns:a16="http://schemas.microsoft.com/office/drawing/2014/main" id="{E62C791F-70B8-486D-86DB-B1DDD93448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E62C791F-70B8-486D-86DB-B1DDD934488D}"/>
                        </a:ext>
                      </a:extLst>
                    </pic:cNvPr>
                    <pic:cNvPicPr>
                      <a:picLocks noChangeAspect="1" noChangeArrowheads="1"/>
                      <a:extLst>
                        <a:ext uri="{84589F7E-364E-4C9E-8A38-B11213B215E9}">
                          <a14:cameraTool xmlns:a14="http://schemas.microsoft.com/office/drawing/2010/main" cellRange="$A$1:$G$8" spid="_x0000_s5126"/>
                        </a:ext>
                      </a:extLst>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7195" cy="1905000"/>
                    </a:xfrm>
                    <a:prstGeom prst="rect">
                      <a:avLst/>
                    </a:prstGeom>
                    <a:noFill/>
                  </pic:spPr>
                </pic:pic>
              </a:graphicData>
            </a:graphic>
            <wp14:sizeRelH relativeFrom="page">
              <wp14:pctWidth>0</wp14:pctWidth>
            </wp14:sizeRelH>
            <wp14:sizeRelV relativeFrom="page">
              <wp14:pctHeight>0</wp14:pctHeight>
            </wp14:sizeRelV>
          </wp:anchor>
        </w:drawing>
      </w:r>
    </w:p>
    <w:p w14:paraId="6FB863D8" w14:textId="245974E1" w:rsidR="009A3E0F" w:rsidRDefault="009A3E0F" w:rsidP="009A3E0F">
      <w:pPr>
        <w:jc w:val="left"/>
        <w:rPr>
          <w:rFonts w:ascii="ＭＳ 明朝" w:eastAsia="ＭＳ 明朝" w:hAnsi="ＭＳ 明朝"/>
        </w:rPr>
      </w:pPr>
    </w:p>
    <w:p w14:paraId="67F4ACF6" w14:textId="309C3887" w:rsidR="009A3E0F" w:rsidRDefault="009A3E0F" w:rsidP="009A3E0F">
      <w:pPr>
        <w:jc w:val="left"/>
        <w:rPr>
          <w:rFonts w:ascii="ＭＳ 明朝" w:eastAsia="ＭＳ 明朝" w:hAnsi="ＭＳ 明朝"/>
        </w:rPr>
      </w:pPr>
    </w:p>
    <w:p w14:paraId="743160BE" w14:textId="255940BA" w:rsidR="009A3E0F" w:rsidRDefault="009A3E0F" w:rsidP="009A3E0F">
      <w:pPr>
        <w:jc w:val="left"/>
        <w:rPr>
          <w:rFonts w:ascii="ＭＳ 明朝" w:eastAsia="ＭＳ 明朝" w:hAnsi="ＭＳ 明朝"/>
        </w:rPr>
      </w:pPr>
    </w:p>
    <w:p w14:paraId="6C14E208" w14:textId="78302B2A" w:rsidR="009A3E0F" w:rsidRDefault="009A3E0F" w:rsidP="009A3E0F">
      <w:pPr>
        <w:jc w:val="left"/>
        <w:rPr>
          <w:rFonts w:ascii="ＭＳ 明朝" w:eastAsia="ＭＳ 明朝" w:hAnsi="ＭＳ 明朝"/>
        </w:rPr>
      </w:pPr>
    </w:p>
    <w:p w14:paraId="6AF4D793" w14:textId="4DFF2334" w:rsidR="009A3E0F" w:rsidRDefault="009A3E0F" w:rsidP="009A3E0F">
      <w:pPr>
        <w:jc w:val="left"/>
        <w:rPr>
          <w:rFonts w:ascii="ＭＳ 明朝" w:eastAsia="ＭＳ 明朝" w:hAnsi="ＭＳ 明朝"/>
        </w:rPr>
      </w:pPr>
    </w:p>
    <w:p w14:paraId="4FF66505" w14:textId="3A8E5692" w:rsidR="009A3E0F" w:rsidRDefault="009A3E0F" w:rsidP="009A3E0F">
      <w:pPr>
        <w:jc w:val="left"/>
        <w:rPr>
          <w:rFonts w:ascii="ＭＳ 明朝" w:eastAsia="ＭＳ 明朝" w:hAnsi="ＭＳ 明朝"/>
        </w:rPr>
      </w:pPr>
    </w:p>
    <w:p w14:paraId="019BEC25" w14:textId="77777777" w:rsidR="009A3E0F" w:rsidRPr="00553778" w:rsidRDefault="009A3E0F" w:rsidP="009A3E0F">
      <w:pPr>
        <w:jc w:val="left"/>
        <w:rPr>
          <w:rFonts w:ascii="ＭＳ 明朝" w:eastAsia="ＭＳ 明朝" w:hAnsi="ＭＳ 明朝"/>
        </w:rPr>
      </w:pPr>
    </w:p>
    <w:p w14:paraId="50B67718" w14:textId="06711B8F" w:rsidR="005C75FA" w:rsidRDefault="005C75FA" w:rsidP="00977D1E">
      <w:pPr>
        <w:pStyle w:val="a3"/>
        <w:numPr>
          <w:ilvl w:val="0"/>
          <w:numId w:val="1"/>
        </w:numPr>
        <w:ind w:leftChars="0"/>
        <w:jc w:val="left"/>
        <w:rPr>
          <w:rFonts w:ascii="ＭＳ ゴシック" w:eastAsia="ＭＳ ゴシック" w:hAnsi="ＭＳ ゴシック"/>
        </w:rPr>
      </w:pPr>
      <w:r>
        <w:rPr>
          <w:rFonts w:ascii="ＭＳ ゴシック" w:eastAsia="ＭＳ ゴシック" w:hAnsi="ＭＳ ゴシック" w:hint="eastAsia"/>
        </w:rPr>
        <w:lastRenderedPageBreak/>
        <w:t>その他社会福祉法人の資金収支及び純資産増減の状況並びに負債及び純資産の状態を明らかにするために必要な事項</w:t>
      </w:r>
    </w:p>
    <w:p w14:paraId="3C3AFC57" w14:textId="72EE3E6B" w:rsidR="00553778" w:rsidRPr="00553778" w:rsidRDefault="00553778" w:rsidP="00553778">
      <w:pPr>
        <w:ind w:firstLineChars="100" w:firstLine="210"/>
        <w:jc w:val="left"/>
        <w:rPr>
          <w:rFonts w:ascii="ＭＳ 明朝" w:eastAsia="ＭＳ 明朝" w:hAnsi="ＭＳ 明朝"/>
        </w:rPr>
      </w:pPr>
      <w:r w:rsidRPr="00553778">
        <w:rPr>
          <w:rFonts w:ascii="ＭＳ 明朝" w:eastAsia="ＭＳ 明朝" w:hAnsi="ＭＳ 明朝" w:hint="eastAsia"/>
        </w:rPr>
        <w:t>該当なし</w:t>
      </w:r>
    </w:p>
    <w:sectPr w:rsidR="00553778" w:rsidRPr="00553778" w:rsidSect="00514BEB">
      <w:footerReference w:type="default" r:id="rId12"/>
      <w:pgSz w:w="11906" w:h="16838"/>
      <w:pgMar w:top="1440" w:right="1080" w:bottom="1440" w:left="1080" w:header="851" w:footer="25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3CE85" w14:textId="77777777" w:rsidR="00553778" w:rsidRDefault="00553778" w:rsidP="00553778">
      <w:r>
        <w:separator/>
      </w:r>
    </w:p>
  </w:endnote>
  <w:endnote w:type="continuationSeparator" w:id="0">
    <w:p w14:paraId="06FAE02C" w14:textId="77777777" w:rsidR="00553778" w:rsidRDefault="00553778" w:rsidP="0055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90559"/>
      <w:docPartObj>
        <w:docPartGallery w:val="Page Numbers (Bottom of Page)"/>
        <w:docPartUnique/>
      </w:docPartObj>
    </w:sdtPr>
    <w:sdtEndPr/>
    <w:sdtContent>
      <w:p w14:paraId="12E5F9EB" w14:textId="022C31AD" w:rsidR="00553778" w:rsidRDefault="00553778">
        <w:pPr>
          <w:pStyle w:val="a6"/>
          <w:jc w:val="center"/>
        </w:pPr>
        <w:r>
          <w:fldChar w:fldCharType="begin"/>
        </w:r>
        <w:r>
          <w:instrText>PAGE   \* MERGEFORMAT</w:instrText>
        </w:r>
        <w:r>
          <w:fldChar w:fldCharType="separate"/>
        </w:r>
        <w:r>
          <w:rPr>
            <w:lang w:val="ja-JP"/>
          </w:rPr>
          <w:t>2</w:t>
        </w:r>
        <w:r>
          <w:fldChar w:fldCharType="end"/>
        </w:r>
      </w:p>
    </w:sdtContent>
  </w:sdt>
  <w:p w14:paraId="3CD4C0B5" w14:textId="77777777" w:rsidR="00553778" w:rsidRDefault="005537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38F39" w14:textId="77777777" w:rsidR="00553778" w:rsidRDefault="00553778" w:rsidP="00553778">
      <w:r>
        <w:separator/>
      </w:r>
    </w:p>
  </w:footnote>
  <w:footnote w:type="continuationSeparator" w:id="0">
    <w:p w14:paraId="64A40548" w14:textId="77777777" w:rsidR="00553778" w:rsidRDefault="00553778" w:rsidP="005537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1DDA"/>
    <w:multiLevelType w:val="hybridMultilevel"/>
    <w:tmpl w:val="FF8ADA46"/>
    <w:lvl w:ilvl="0" w:tplc="4762ED3E">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21EA51CB"/>
    <w:multiLevelType w:val="hybridMultilevel"/>
    <w:tmpl w:val="8DC657C4"/>
    <w:lvl w:ilvl="0" w:tplc="D21C1A5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65741FF"/>
    <w:multiLevelType w:val="hybridMultilevel"/>
    <w:tmpl w:val="8438C72C"/>
    <w:lvl w:ilvl="0" w:tplc="3894E5F4">
      <w:start w:val="1"/>
      <w:numFmt w:val="decimal"/>
      <w:lvlText w:val="%1"/>
      <w:lvlJc w:val="left"/>
      <w:pPr>
        <w:ind w:left="360" w:hanging="360"/>
      </w:pPr>
      <w:rPr>
        <w:rFonts w:hint="default"/>
      </w:rPr>
    </w:lvl>
    <w:lvl w:ilvl="1" w:tplc="9844DC2A">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F5EAE"/>
    <w:multiLevelType w:val="hybridMultilevel"/>
    <w:tmpl w:val="6EA295E4"/>
    <w:lvl w:ilvl="0" w:tplc="AFC254B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5AF2B70"/>
    <w:multiLevelType w:val="hybridMultilevel"/>
    <w:tmpl w:val="3446B0AE"/>
    <w:lvl w:ilvl="0" w:tplc="983CCDFC">
      <w:start w:val="1"/>
      <w:numFmt w:val="decimal"/>
      <w:lvlText w:val="(%1)"/>
      <w:lvlJc w:val="left"/>
      <w:pPr>
        <w:ind w:left="570" w:hanging="360"/>
      </w:pPr>
      <w:rPr>
        <w:rFonts w:hint="default"/>
      </w:rPr>
    </w:lvl>
    <w:lvl w:ilvl="1" w:tplc="A7CCB822">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D1E"/>
    <w:rsid w:val="000208CD"/>
    <w:rsid w:val="00051685"/>
    <w:rsid w:val="00074D5A"/>
    <w:rsid w:val="000F1269"/>
    <w:rsid w:val="00177A8F"/>
    <w:rsid w:val="0019464E"/>
    <w:rsid w:val="002124D1"/>
    <w:rsid w:val="00290D44"/>
    <w:rsid w:val="00297CBD"/>
    <w:rsid w:val="0032768E"/>
    <w:rsid w:val="00410C9F"/>
    <w:rsid w:val="004F12BD"/>
    <w:rsid w:val="00514BEB"/>
    <w:rsid w:val="00553778"/>
    <w:rsid w:val="005C75FA"/>
    <w:rsid w:val="0074278C"/>
    <w:rsid w:val="007C1B15"/>
    <w:rsid w:val="008322DB"/>
    <w:rsid w:val="00915E49"/>
    <w:rsid w:val="00931DE0"/>
    <w:rsid w:val="00964696"/>
    <w:rsid w:val="00977D1E"/>
    <w:rsid w:val="009A3E0F"/>
    <w:rsid w:val="00A97C53"/>
    <w:rsid w:val="00C41324"/>
    <w:rsid w:val="00C57048"/>
    <w:rsid w:val="00CA7137"/>
    <w:rsid w:val="00D54BDA"/>
    <w:rsid w:val="00EA5244"/>
    <w:rsid w:val="00F17634"/>
    <w:rsid w:val="00F800AA"/>
    <w:rsid w:val="00FF5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EF33244"/>
  <w15:chartTrackingRefBased/>
  <w15:docId w15:val="{03B1569E-C855-4148-B74A-ACAFE45C4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7D1E"/>
    <w:pPr>
      <w:ind w:leftChars="400" w:left="840"/>
    </w:pPr>
  </w:style>
  <w:style w:type="paragraph" w:styleId="a4">
    <w:name w:val="header"/>
    <w:basedOn w:val="a"/>
    <w:link w:val="a5"/>
    <w:uiPriority w:val="99"/>
    <w:unhideWhenUsed/>
    <w:rsid w:val="00553778"/>
    <w:pPr>
      <w:tabs>
        <w:tab w:val="center" w:pos="4252"/>
        <w:tab w:val="right" w:pos="8504"/>
      </w:tabs>
      <w:snapToGrid w:val="0"/>
    </w:pPr>
  </w:style>
  <w:style w:type="character" w:customStyle="1" w:styleId="a5">
    <w:name w:val="ヘッダー (文字)"/>
    <w:basedOn w:val="a0"/>
    <w:link w:val="a4"/>
    <w:uiPriority w:val="99"/>
    <w:rsid w:val="00553778"/>
  </w:style>
  <w:style w:type="paragraph" w:styleId="a6">
    <w:name w:val="footer"/>
    <w:basedOn w:val="a"/>
    <w:link w:val="a7"/>
    <w:uiPriority w:val="99"/>
    <w:unhideWhenUsed/>
    <w:rsid w:val="00553778"/>
    <w:pPr>
      <w:tabs>
        <w:tab w:val="center" w:pos="4252"/>
        <w:tab w:val="right" w:pos="8504"/>
      </w:tabs>
      <w:snapToGrid w:val="0"/>
    </w:pPr>
  </w:style>
  <w:style w:type="character" w:customStyle="1" w:styleId="a7">
    <w:name w:val="フッター (文字)"/>
    <w:basedOn w:val="a0"/>
    <w:link w:val="a6"/>
    <w:uiPriority w:val="99"/>
    <w:rsid w:val="00553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3</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Hiroshi Kobayashi</dc:creator>
  <cp:keywords/>
  <dc:description/>
  <cp:lastModifiedBy>haratouge8</cp:lastModifiedBy>
  <cp:revision>6</cp:revision>
  <dcterms:created xsi:type="dcterms:W3CDTF">2021-06-30T01:58:00Z</dcterms:created>
  <dcterms:modified xsi:type="dcterms:W3CDTF">2021-07-01T00:27:00Z</dcterms:modified>
</cp:coreProperties>
</file>